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8F86" w14:textId="255FFB95" w:rsidR="00A30624" w:rsidRDefault="003B0565" w:rsidP="009A3B34">
      <w:pPr>
        <w:jc w:val="center"/>
        <w:rPr>
          <w:rFonts w:asciiTheme="minorHAnsi" w:hAnsiTheme="minorHAnsi"/>
          <w:b/>
          <w:sz w:val="28"/>
          <w:szCs w:val="28"/>
        </w:rPr>
      </w:pPr>
      <w:r w:rsidRPr="00F94E3D">
        <w:rPr>
          <w:rFonts w:asciiTheme="minorHAnsi" w:hAnsiTheme="minorHAnsi"/>
          <w:b/>
          <w:sz w:val="28"/>
          <w:szCs w:val="28"/>
        </w:rPr>
        <w:t>Winc</w:t>
      </w:r>
      <w:r w:rsidR="00A30624">
        <w:rPr>
          <w:rFonts w:asciiTheme="minorHAnsi" w:hAnsiTheme="minorHAnsi"/>
          <w:b/>
          <w:sz w:val="28"/>
          <w:szCs w:val="28"/>
        </w:rPr>
        <w:t>hester Repeating Arms Expands the</w:t>
      </w:r>
      <w:r w:rsidRPr="00F94E3D">
        <w:rPr>
          <w:rFonts w:asciiTheme="minorHAnsi" w:hAnsiTheme="minorHAnsi"/>
          <w:b/>
          <w:sz w:val="28"/>
          <w:szCs w:val="28"/>
        </w:rPr>
        <w:t xml:space="preserve"> Super X</w:t>
      </w:r>
      <w:r w:rsidR="00640F99" w:rsidRPr="00640F99">
        <w:rPr>
          <w:rFonts w:asciiTheme="minorHAnsi" w:hAnsiTheme="minorHAnsi"/>
          <w:b/>
          <w:sz w:val="28"/>
          <w:szCs w:val="28"/>
          <w:vertAlign w:val="superscript"/>
        </w:rPr>
        <w:t>®</w:t>
      </w:r>
      <w:r w:rsidRPr="00F94E3D">
        <w:rPr>
          <w:rFonts w:asciiTheme="minorHAnsi" w:hAnsiTheme="minorHAnsi"/>
          <w:b/>
          <w:sz w:val="28"/>
          <w:szCs w:val="28"/>
        </w:rPr>
        <w:t xml:space="preserve"> 4 </w:t>
      </w:r>
      <w:r w:rsidR="00A30624">
        <w:rPr>
          <w:rFonts w:asciiTheme="minorHAnsi" w:hAnsiTheme="minorHAnsi"/>
          <w:b/>
          <w:sz w:val="28"/>
          <w:szCs w:val="28"/>
        </w:rPr>
        <w:t>Line</w:t>
      </w:r>
    </w:p>
    <w:p w14:paraId="1A7FDFAA" w14:textId="64312807" w:rsidR="003B0565" w:rsidRPr="00F94E3D" w:rsidRDefault="00A30624" w:rsidP="00F94E3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of Shotguns </w:t>
      </w:r>
      <w:r w:rsidR="000212BA">
        <w:rPr>
          <w:rFonts w:asciiTheme="minorHAnsi" w:hAnsiTheme="minorHAnsi"/>
          <w:b/>
          <w:sz w:val="28"/>
          <w:szCs w:val="28"/>
        </w:rPr>
        <w:t>with the</w:t>
      </w:r>
      <w:r>
        <w:rPr>
          <w:rFonts w:asciiTheme="minorHAnsi" w:hAnsiTheme="minorHAnsi"/>
          <w:b/>
          <w:sz w:val="28"/>
          <w:szCs w:val="28"/>
        </w:rPr>
        <w:t xml:space="preserve"> New </w:t>
      </w:r>
      <w:r w:rsidR="003B0565" w:rsidRPr="00F94E3D">
        <w:rPr>
          <w:rFonts w:asciiTheme="minorHAnsi" w:hAnsiTheme="minorHAnsi"/>
          <w:b/>
          <w:sz w:val="28"/>
          <w:szCs w:val="28"/>
        </w:rPr>
        <w:t>Universal Hunter</w:t>
      </w:r>
      <w:r>
        <w:rPr>
          <w:rFonts w:asciiTheme="minorHAnsi" w:hAnsiTheme="minorHAnsi"/>
          <w:b/>
          <w:sz w:val="28"/>
          <w:szCs w:val="28"/>
        </w:rPr>
        <w:t xml:space="preserve"> Model</w:t>
      </w:r>
    </w:p>
    <w:p w14:paraId="10EF8CDB" w14:textId="50FB557F" w:rsidR="003B0565" w:rsidRPr="00F94E3D" w:rsidRDefault="003B0565">
      <w:pPr>
        <w:rPr>
          <w:rFonts w:asciiTheme="minorHAnsi" w:hAnsiTheme="minorHAnsi"/>
        </w:rPr>
      </w:pPr>
    </w:p>
    <w:p w14:paraId="7E147F7F" w14:textId="3FD20307" w:rsidR="00F94E3D" w:rsidRPr="00F94E3D" w:rsidRDefault="003B0565" w:rsidP="00A30624">
      <w:pPr>
        <w:rPr>
          <w:rFonts w:asciiTheme="minorHAnsi" w:hAnsiTheme="minorHAnsi"/>
        </w:rPr>
      </w:pPr>
      <w:r w:rsidRPr="00F94E3D">
        <w:rPr>
          <w:rFonts w:asciiTheme="minorHAnsi" w:hAnsiTheme="minorHAnsi"/>
        </w:rPr>
        <w:t>Winchester Repeating Arms</w:t>
      </w:r>
      <w:r w:rsidR="000212BA">
        <w:rPr>
          <w:rFonts w:asciiTheme="minorHAnsi" w:hAnsiTheme="minorHAnsi"/>
        </w:rPr>
        <w:t xml:space="preserve"> has a</w:t>
      </w:r>
      <w:r w:rsidRPr="00F94E3D">
        <w:rPr>
          <w:rFonts w:asciiTheme="minorHAnsi" w:hAnsiTheme="minorHAnsi"/>
        </w:rPr>
        <w:t xml:space="preserve"> new Super X</w:t>
      </w:r>
      <w:r w:rsidR="00640F99" w:rsidRPr="00640F99">
        <w:rPr>
          <w:rFonts w:asciiTheme="minorHAnsi" w:hAnsiTheme="minorHAnsi"/>
          <w:vertAlign w:val="superscript"/>
        </w:rPr>
        <w:t>®</w:t>
      </w:r>
      <w:r w:rsidRPr="00640F99">
        <w:rPr>
          <w:rFonts w:asciiTheme="minorHAnsi" w:hAnsiTheme="minorHAnsi"/>
          <w:vertAlign w:val="superscript"/>
        </w:rPr>
        <w:t xml:space="preserve"> </w:t>
      </w:r>
      <w:r w:rsidRPr="00F94E3D">
        <w:rPr>
          <w:rFonts w:asciiTheme="minorHAnsi" w:hAnsiTheme="minorHAnsi"/>
        </w:rPr>
        <w:t xml:space="preserve">4 Universal Hunter model </w:t>
      </w:r>
      <w:r w:rsidR="000212BA">
        <w:rPr>
          <w:rFonts w:asciiTheme="minorHAnsi" w:hAnsiTheme="minorHAnsi"/>
        </w:rPr>
        <w:t xml:space="preserve">that </w:t>
      </w:r>
      <w:r w:rsidRPr="00F94E3D">
        <w:rPr>
          <w:rFonts w:asciiTheme="minorHAnsi" w:hAnsiTheme="minorHAnsi"/>
        </w:rPr>
        <w:t>combines lighter weight, faster cycling and improved ergonomics</w:t>
      </w:r>
      <w:r w:rsidR="00A30624">
        <w:rPr>
          <w:rFonts w:asciiTheme="minorHAnsi" w:hAnsiTheme="minorHAnsi"/>
        </w:rPr>
        <w:t xml:space="preserve"> </w:t>
      </w:r>
      <w:r w:rsidRPr="00F94E3D">
        <w:rPr>
          <w:rFonts w:asciiTheme="minorHAnsi" w:hAnsiTheme="minorHAnsi"/>
        </w:rPr>
        <w:t xml:space="preserve">to help hunters be more successful in the field. </w:t>
      </w:r>
      <w:r w:rsidR="00A30624">
        <w:rPr>
          <w:rFonts w:asciiTheme="minorHAnsi" w:hAnsiTheme="minorHAnsi"/>
        </w:rPr>
        <w:t>Th</w:t>
      </w:r>
      <w:r w:rsidR="000212BA">
        <w:rPr>
          <w:rFonts w:asciiTheme="minorHAnsi" w:hAnsiTheme="minorHAnsi"/>
        </w:rPr>
        <w:t>is</w:t>
      </w:r>
      <w:r w:rsidR="00A30624">
        <w:rPr>
          <w:rFonts w:asciiTheme="minorHAnsi" w:hAnsiTheme="minorHAnsi"/>
        </w:rPr>
        <w:t xml:space="preserve"> new </w:t>
      </w:r>
      <w:r w:rsidR="000212BA">
        <w:rPr>
          <w:rFonts w:asciiTheme="minorHAnsi" w:hAnsiTheme="minorHAnsi"/>
        </w:rPr>
        <w:t>autoloader</w:t>
      </w:r>
      <w:r w:rsidR="00A30624">
        <w:rPr>
          <w:rFonts w:asciiTheme="minorHAnsi" w:hAnsiTheme="minorHAnsi"/>
        </w:rPr>
        <w:t xml:space="preserve"> features </w:t>
      </w:r>
      <w:r w:rsidR="000212BA">
        <w:rPr>
          <w:rFonts w:asciiTheme="minorHAnsi" w:hAnsiTheme="minorHAnsi"/>
        </w:rPr>
        <w:t>full-coverage</w:t>
      </w:r>
      <w:r w:rsidR="00A30624" w:rsidRPr="00F94E3D">
        <w:rPr>
          <w:rFonts w:asciiTheme="minorHAnsi" w:hAnsiTheme="minorHAnsi"/>
        </w:rPr>
        <w:t xml:space="preserve"> Mossy Oak</w:t>
      </w:r>
      <w:r w:rsidR="00E34E4B">
        <w:rPr>
          <w:rFonts w:asciiTheme="minorHAnsi" w:hAnsiTheme="minorHAnsi"/>
        </w:rPr>
        <w:t>®</w:t>
      </w:r>
      <w:r w:rsidR="00A30624" w:rsidRPr="00F94E3D">
        <w:rPr>
          <w:rFonts w:asciiTheme="minorHAnsi" w:hAnsiTheme="minorHAnsi"/>
        </w:rPr>
        <w:t xml:space="preserve"> Break-Up Country</w:t>
      </w:r>
      <w:r w:rsidR="00E34E4B">
        <w:rPr>
          <w:rFonts w:asciiTheme="minorHAnsi" w:hAnsiTheme="minorHAnsi"/>
        </w:rPr>
        <w:t>®</w:t>
      </w:r>
      <w:r w:rsidR="00A30624" w:rsidRPr="00F94E3D">
        <w:rPr>
          <w:rFonts w:asciiTheme="minorHAnsi" w:hAnsiTheme="minorHAnsi"/>
        </w:rPr>
        <w:t xml:space="preserve"> camouflage</w:t>
      </w:r>
      <w:r w:rsidR="00A30624">
        <w:rPr>
          <w:rFonts w:asciiTheme="minorHAnsi" w:hAnsiTheme="minorHAnsi"/>
        </w:rPr>
        <w:t xml:space="preserve"> and makes </w:t>
      </w:r>
      <w:r w:rsidR="000212BA">
        <w:rPr>
          <w:rFonts w:asciiTheme="minorHAnsi" w:hAnsiTheme="minorHAnsi"/>
        </w:rPr>
        <w:t>it ideal</w:t>
      </w:r>
      <w:r w:rsidR="00A30624">
        <w:rPr>
          <w:rFonts w:asciiTheme="minorHAnsi" w:hAnsiTheme="minorHAnsi"/>
        </w:rPr>
        <w:t xml:space="preserve"> for a number of hunting applications.</w:t>
      </w:r>
    </w:p>
    <w:p w14:paraId="185A13D6" w14:textId="77777777" w:rsidR="00F94E3D" w:rsidRPr="00F94E3D" w:rsidRDefault="00F94E3D">
      <w:pPr>
        <w:rPr>
          <w:rFonts w:asciiTheme="minorHAnsi" w:hAnsiTheme="minorHAnsi"/>
        </w:rPr>
      </w:pPr>
    </w:p>
    <w:p w14:paraId="70615E04" w14:textId="372A3B22" w:rsidR="003B0565" w:rsidRPr="00F94E3D" w:rsidRDefault="00F94E3D">
      <w:pPr>
        <w:rPr>
          <w:rFonts w:asciiTheme="minorHAnsi" w:hAnsiTheme="minorHAnsi"/>
        </w:rPr>
      </w:pPr>
      <w:r w:rsidRPr="00F94E3D">
        <w:rPr>
          <w:rFonts w:asciiTheme="minorHAnsi" w:hAnsiTheme="minorHAnsi"/>
        </w:rPr>
        <w:t xml:space="preserve">The Super X4 Universal Hunter is available in 24”, 26” and 28” barrel lengths. </w:t>
      </w:r>
      <w:r w:rsidR="003B0565" w:rsidRPr="00F94E3D">
        <w:rPr>
          <w:rFonts w:asciiTheme="minorHAnsi" w:hAnsiTheme="minorHAnsi"/>
        </w:rPr>
        <w:t xml:space="preserve">The receiver is drilled and tapped for mounting </w:t>
      </w:r>
      <w:r w:rsidR="000212BA">
        <w:rPr>
          <w:rFonts w:asciiTheme="minorHAnsi" w:hAnsiTheme="minorHAnsi"/>
        </w:rPr>
        <w:t>optics. An</w:t>
      </w:r>
      <w:r w:rsidR="003B0565" w:rsidRPr="00F94E3D">
        <w:rPr>
          <w:rFonts w:asciiTheme="minorHAnsi" w:hAnsiTheme="minorHAnsi"/>
        </w:rPr>
        <w:t xml:space="preserve"> Inflex Technology recoil pad directs recoil down and away from the shooter’s cheek to </w:t>
      </w:r>
      <w:r w:rsidRPr="00F94E3D">
        <w:rPr>
          <w:rFonts w:asciiTheme="minorHAnsi" w:hAnsiTheme="minorHAnsi"/>
        </w:rPr>
        <w:t>reduce flinch and fatigue.</w:t>
      </w:r>
    </w:p>
    <w:p w14:paraId="2FE426F5" w14:textId="5EB74238" w:rsidR="00F94E3D" w:rsidRPr="00F94E3D" w:rsidRDefault="00F94E3D">
      <w:pPr>
        <w:rPr>
          <w:rFonts w:asciiTheme="minorHAnsi" w:hAnsiTheme="minorHAnsi"/>
        </w:rPr>
      </w:pPr>
    </w:p>
    <w:p w14:paraId="3774478B" w14:textId="6A2B696E" w:rsidR="00F94E3D" w:rsidRPr="00F94E3D" w:rsidRDefault="00F94E3D">
      <w:pPr>
        <w:rPr>
          <w:rFonts w:asciiTheme="minorHAnsi" w:hAnsiTheme="minorHAnsi"/>
        </w:rPr>
      </w:pPr>
      <w:r w:rsidRPr="00F94E3D">
        <w:rPr>
          <w:rFonts w:asciiTheme="minorHAnsi" w:hAnsiTheme="minorHAnsi"/>
        </w:rPr>
        <w:t>The Super X4 Universal Hunter sells for an MSRP of $1</w:t>
      </w:r>
      <w:r w:rsidR="000212BA">
        <w:rPr>
          <w:rFonts w:asciiTheme="minorHAnsi" w:hAnsiTheme="minorHAnsi"/>
        </w:rPr>
        <w:t>,</w:t>
      </w:r>
      <w:r w:rsidRPr="00F94E3D">
        <w:rPr>
          <w:rFonts w:asciiTheme="minorHAnsi" w:hAnsiTheme="minorHAnsi"/>
        </w:rPr>
        <w:t>069.99</w:t>
      </w:r>
    </w:p>
    <w:p w14:paraId="3A993DB1" w14:textId="27F6B8F2" w:rsidR="003B0565" w:rsidRPr="00F94E3D" w:rsidRDefault="003B0565">
      <w:pPr>
        <w:rPr>
          <w:rFonts w:asciiTheme="minorHAnsi" w:hAnsiTheme="minorHAnsi"/>
        </w:rPr>
      </w:pPr>
    </w:p>
    <w:p w14:paraId="07E56BD6" w14:textId="77777777" w:rsidR="003B0565" w:rsidRPr="00F94E3D" w:rsidRDefault="003B0565" w:rsidP="003B0565">
      <w:pPr>
        <w:rPr>
          <w:rFonts w:asciiTheme="minorHAnsi" w:hAnsiTheme="minorHAnsi"/>
        </w:rPr>
      </w:pPr>
      <w:r w:rsidRPr="00F94E3D">
        <w:rPr>
          <w:rFonts w:asciiTheme="minorHAnsi" w:hAnsiTheme="minorHAnsi"/>
        </w:rPr>
        <w:t>Features:</w:t>
      </w:r>
    </w:p>
    <w:p w14:paraId="07669EC0" w14:textId="264EE418" w:rsidR="003B0565" w:rsidRDefault="003B0565" w:rsidP="003B0565">
      <w:pPr>
        <w:numPr>
          <w:ilvl w:val="0"/>
          <w:numId w:val="2"/>
        </w:numPr>
        <w:rPr>
          <w:rFonts w:asciiTheme="minorHAnsi" w:hAnsiTheme="minorHAnsi"/>
        </w:rPr>
      </w:pPr>
      <w:r w:rsidRPr="00F94E3D">
        <w:rPr>
          <w:rFonts w:asciiTheme="minorHAnsi" w:hAnsiTheme="minorHAnsi"/>
        </w:rPr>
        <w:t xml:space="preserve">Synthetic stock with improved ergonomics, a rounder pistol grip and textured gripping surfaces  </w:t>
      </w:r>
    </w:p>
    <w:p w14:paraId="7740FD55" w14:textId="3A70BEDD" w:rsidR="00F94E3D" w:rsidRDefault="00F94E3D" w:rsidP="003B056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Back-bored </w:t>
      </w:r>
      <w:r w:rsidR="00E34E4B">
        <w:rPr>
          <w:rFonts w:asciiTheme="minorHAnsi" w:hAnsiTheme="minorHAnsi"/>
        </w:rPr>
        <w:t>t</w:t>
      </w:r>
      <w:r>
        <w:rPr>
          <w:rFonts w:asciiTheme="minorHAnsi" w:hAnsiTheme="minorHAnsi"/>
        </w:rPr>
        <w:t>echnology</w:t>
      </w:r>
    </w:p>
    <w:p w14:paraId="2BFCAB1B" w14:textId="03679DBF" w:rsidR="00F94E3D" w:rsidRDefault="00F94E3D" w:rsidP="003B056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Invector-Plus choke system</w:t>
      </w:r>
    </w:p>
    <w:p w14:paraId="391B51AC" w14:textId="6CAB3A4F" w:rsidR="00F94E3D" w:rsidRDefault="00F94E3D" w:rsidP="003B056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Hard chrome-plated chamber and bore</w:t>
      </w:r>
    </w:p>
    <w:p w14:paraId="7FE8C7A1" w14:textId="3D84251C" w:rsidR="00F94E3D" w:rsidRDefault="00F94E3D" w:rsidP="003B056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Vent rib</w:t>
      </w:r>
    </w:p>
    <w:p w14:paraId="11906A22" w14:textId="413BBD26" w:rsidR="00F94E3D" w:rsidRPr="00F94E3D" w:rsidRDefault="00F94E3D" w:rsidP="003B056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Drilled and tapped receiver</w:t>
      </w:r>
    </w:p>
    <w:p w14:paraId="34DF51E5" w14:textId="59205122" w:rsidR="003B0565" w:rsidRDefault="003B0565" w:rsidP="003B0565">
      <w:pPr>
        <w:numPr>
          <w:ilvl w:val="0"/>
          <w:numId w:val="2"/>
        </w:numPr>
        <w:rPr>
          <w:rFonts w:asciiTheme="minorHAnsi" w:hAnsiTheme="minorHAnsi"/>
        </w:rPr>
      </w:pPr>
      <w:r w:rsidRPr="00F94E3D">
        <w:rPr>
          <w:rFonts w:asciiTheme="minorHAnsi" w:hAnsiTheme="minorHAnsi"/>
        </w:rPr>
        <w:t>TRUGLO</w:t>
      </w:r>
      <w:r w:rsidRPr="00F94E3D">
        <w:rPr>
          <w:rFonts w:asciiTheme="minorHAnsi" w:hAnsiTheme="minorHAnsi"/>
          <w:vertAlign w:val="superscript"/>
        </w:rPr>
        <w:t>®</w:t>
      </w:r>
      <w:r w:rsidRPr="00F94E3D">
        <w:rPr>
          <w:rFonts w:asciiTheme="minorHAnsi" w:hAnsiTheme="minorHAnsi"/>
        </w:rPr>
        <w:t xml:space="preserve"> </w:t>
      </w:r>
      <w:r w:rsidR="00F94E3D">
        <w:rPr>
          <w:rFonts w:asciiTheme="minorHAnsi" w:hAnsiTheme="minorHAnsi"/>
        </w:rPr>
        <w:t xml:space="preserve">Long Bead </w:t>
      </w:r>
      <w:r w:rsidRPr="00F94E3D">
        <w:rPr>
          <w:rFonts w:asciiTheme="minorHAnsi" w:hAnsiTheme="minorHAnsi"/>
        </w:rPr>
        <w:t xml:space="preserve">fiber-optic front sight </w:t>
      </w:r>
    </w:p>
    <w:p w14:paraId="47D56316" w14:textId="5F29E2A9" w:rsidR="00F94E3D" w:rsidRDefault="00F94E3D" w:rsidP="003B056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Active Valve gas system</w:t>
      </w:r>
    </w:p>
    <w:p w14:paraId="64E965CD" w14:textId="7A6EF77A" w:rsidR="00F94E3D" w:rsidRPr="00F94E3D" w:rsidRDefault="00F94E3D" w:rsidP="003B056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Quadra-Vent ports</w:t>
      </w:r>
    </w:p>
    <w:p w14:paraId="48E208AE" w14:textId="77777777" w:rsidR="003B0565" w:rsidRPr="00F94E3D" w:rsidRDefault="003B0565" w:rsidP="003B0565">
      <w:pPr>
        <w:numPr>
          <w:ilvl w:val="0"/>
          <w:numId w:val="2"/>
        </w:numPr>
        <w:rPr>
          <w:rFonts w:asciiTheme="minorHAnsi" w:hAnsiTheme="minorHAnsi"/>
        </w:rPr>
      </w:pPr>
      <w:r w:rsidRPr="00F94E3D">
        <w:rPr>
          <w:rFonts w:asciiTheme="minorHAnsi" w:hAnsiTheme="minorHAnsi"/>
        </w:rPr>
        <w:t>Drop-out trigger group</w:t>
      </w:r>
    </w:p>
    <w:p w14:paraId="4E937E7C" w14:textId="3B912E22" w:rsidR="003B0565" w:rsidRDefault="003B0565" w:rsidP="003B0565">
      <w:pPr>
        <w:numPr>
          <w:ilvl w:val="0"/>
          <w:numId w:val="2"/>
        </w:numPr>
        <w:rPr>
          <w:rFonts w:asciiTheme="minorHAnsi" w:hAnsiTheme="minorHAnsi"/>
        </w:rPr>
      </w:pPr>
      <w:r w:rsidRPr="00F94E3D">
        <w:rPr>
          <w:rFonts w:asciiTheme="minorHAnsi" w:hAnsiTheme="minorHAnsi"/>
        </w:rPr>
        <w:t>Ambidextrous crossbolt safety</w:t>
      </w:r>
    </w:p>
    <w:p w14:paraId="4BA397C8" w14:textId="4993AC1D" w:rsidR="00F94E3D" w:rsidRPr="00F94E3D" w:rsidRDefault="00F94E3D" w:rsidP="003B056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Larger bolt handle and bolt release button</w:t>
      </w:r>
    </w:p>
    <w:p w14:paraId="0B682E4C" w14:textId="77777777" w:rsidR="003B0565" w:rsidRPr="00F94E3D" w:rsidRDefault="003B0565" w:rsidP="003B0565">
      <w:pPr>
        <w:numPr>
          <w:ilvl w:val="0"/>
          <w:numId w:val="2"/>
        </w:numPr>
        <w:rPr>
          <w:rFonts w:asciiTheme="minorHAnsi" w:hAnsiTheme="minorHAnsi"/>
        </w:rPr>
      </w:pPr>
      <w:r w:rsidRPr="00F94E3D">
        <w:rPr>
          <w:rFonts w:asciiTheme="minorHAnsi" w:hAnsiTheme="minorHAnsi"/>
        </w:rPr>
        <w:t xml:space="preserve">Length of pull spacers </w:t>
      </w:r>
    </w:p>
    <w:p w14:paraId="36C4C585" w14:textId="45F3D5CD" w:rsidR="003B0565" w:rsidRPr="00F94E3D" w:rsidRDefault="003B0565" w:rsidP="003B0565">
      <w:pPr>
        <w:numPr>
          <w:ilvl w:val="0"/>
          <w:numId w:val="2"/>
        </w:numPr>
        <w:rPr>
          <w:rFonts w:asciiTheme="minorHAnsi" w:hAnsiTheme="minorHAnsi"/>
        </w:rPr>
      </w:pPr>
      <w:r w:rsidRPr="00F94E3D">
        <w:rPr>
          <w:rFonts w:asciiTheme="minorHAnsi" w:hAnsiTheme="minorHAnsi"/>
        </w:rPr>
        <w:t xml:space="preserve">Inflex Technology </w:t>
      </w:r>
      <w:r w:rsidR="00E34E4B">
        <w:rPr>
          <w:rFonts w:asciiTheme="minorHAnsi" w:hAnsiTheme="minorHAnsi"/>
        </w:rPr>
        <w:t>r</w:t>
      </w:r>
      <w:r w:rsidRPr="00F94E3D">
        <w:rPr>
          <w:rFonts w:asciiTheme="minorHAnsi" w:hAnsiTheme="minorHAnsi"/>
        </w:rPr>
        <w:t xml:space="preserve">ecoil </w:t>
      </w:r>
      <w:r w:rsidR="00E34E4B">
        <w:rPr>
          <w:rFonts w:asciiTheme="minorHAnsi" w:hAnsiTheme="minorHAnsi"/>
        </w:rPr>
        <w:t>p</w:t>
      </w:r>
      <w:r w:rsidRPr="00F94E3D">
        <w:rPr>
          <w:rFonts w:asciiTheme="minorHAnsi" w:hAnsiTheme="minorHAnsi"/>
        </w:rPr>
        <w:t>ad</w:t>
      </w:r>
    </w:p>
    <w:p w14:paraId="7839306C" w14:textId="4503928D" w:rsidR="00102B24" w:rsidRPr="00F94E3D" w:rsidRDefault="00102B24">
      <w:pPr>
        <w:rPr>
          <w:rFonts w:asciiTheme="minorHAnsi" w:hAnsiTheme="minorHAnsi"/>
        </w:rPr>
      </w:pPr>
    </w:p>
    <w:p w14:paraId="2352FF32" w14:textId="601773D3" w:rsidR="00102B24" w:rsidRDefault="00102B24" w:rsidP="00102B24">
      <w:pPr>
        <w:pStyle w:val="Footer"/>
        <w:rPr>
          <w:rFonts w:asciiTheme="minorHAnsi" w:hAnsiTheme="minorHAnsi"/>
        </w:rPr>
      </w:pPr>
      <w:r w:rsidRPr="00F94E3D">
        <w:rPr>
          <w:rFonts w:asciiTheme="minorHAnsi" w:hAnsiTheme="minorHAnsi"/>
        </w:rPr>
        <w:t xml:space="preserve">For more information on Winchester Firearms, please visit </w:t>
      </w:r>
      <w:hyperlink r:id="rId7" w:history="1">
        <w:r w:rsidRPr="00F94E3D">
          <w:rPr>
            <w:rStyle w:val="Hyperlink"/>
            <w:rFonts w:asciiTheme="minorHAnsi" w:hAnsiTheme="minorHAnsi"/>
          </w:rPr>
          <w:t>www.winchesterguns.com</w:t>
        </w:r>
      </w:hyperlink>
      <w:r w:rsidRPr="00F94E3D">
        <w:rPr>
          <w:rFonts w:asciiTheme="minorHAnsi" w:hAnsiTheme="minorHAnsi"/>
        </w:rPr>
        <w:t>.</w:t>
      </w:r>
    </w:p>
    <w:p w14:paraId="7EC35DE9" w14:textId="77777777" w:rsidR="009A3B34" w:rsidRDefault="009A3B34" w:rsidP="00102B24">
      <w:pPr>
        <w:pStyle w:val="Footer"/>
        <w:rPr>
          <w:rFonts w:asciiTheme="minorHAnsi" w:hAnsiTheme="minorHAnsi"/>
        </w:rPr>
      </w:pPr>
    </w:p>
    <w:p w14:paraId="72481518" w14:textId="77777777" w:rsidR="009A3B34" w:rsidRPr="009A3B34" w:rsidRDefault="009A3B34" w:rsidP="009A3B34">
      <w:pPr>
        <w:rPr>
          <w:rFonts w:asciiTheme="minorHAnsi" w:hAnsiTheme="minorHAnsi" w:cstheme="minorHAnsi"/>
          <w:sz w:val="20"/>
        </w:rPr>
      </w:pPr>
      <w:r w:rsidRPr="009A3B34">
        <w:rPr>
          <w:rFonts w:asciiTheme="minorHAnsi" w:hAnsiTheme="minorHAnsi" w:cstheme="minorHAnsi"/>
          <w:sz w:val="20"/>
        </w:rPr>
        <w:t>Scott Grange, Public Relations Manager, 801-876-2711 ext. 3306</w:t>
      </w:r>
    </w:p>
    <w:p w14:paraId="525E2CF5" w14:textId="77777777" w:rsidR="009A3B34" w:rsidRPr="009A3B34" w:rsidRDefault="009A3B34" w:rsidP="009A3B34">
      <w:pPr>
        <w:rPr>
          <w:rFonts w:asciiTheme="minorHAnsi" w:hAnsiTheme="minorHAnsi" w:cstheme="minorHAnsi"/>
          <w:sz w:val="20"/>
        </w:rPr>
      </w:pPr>
      <w:r w:rsidRPr="009A3B34">
        <w:rPr>
          <w:rFonts w:asciiTheme="minorHAnsi" w:hAnsiTheme="minorHAnsi" w:cstheme="minorHAnsi"/>
          <w:sz w:val="20"/>
        </w:rPr>
        <w:t>Shaundi Campbell, Marketing &amp; Media Relations Specialist, 801-876-2711 ext. 3278</w:t>
      </w:r>
    </w:p>
    <w:p w14:paraId="01EF9AEF" w14:textId="0C3DB56E" w:rsidR="009A3B34" w:rsidRPr="009A3B34" w:rsidRDefault="00796584" w:rsidP="009A3B3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Email</w:t>
      </w:r>
      <w:bookmarkStart w:id="0" w:name="_GoBack"/>
      <w:bookmarkEnd w:id="0"/>
      <w:r w:rsidR="009A3B34" w:rsidRPr="009A3B34">
        <w:rPr>
          <w:rFonts w:asciiTheme="minorHAnsi" w:hAnsiTheme="minorHAnsi" w:cstheme="minorHAnsi"/>
          <w:sz w:val="20"/>
        </w:rPr>
        <w:t>: PR@Winchesterguns.com</w:t>
      </w:r>
    </w:p>
    <w:p w14:paraId="4E5D746B" w14:textId="77777777" w:rsidR="009A3B34" w:rsidRPr="00F94E3D" w:rsidRDefault="009A3B34" w:rsidP="00102B24">
      <w:pPr>
        <w:pStyle w:val="Footer"/>
        <w:rPr>
          <w:rFonts w:asciiTheme="minorHAnsi" w:hAnsiTheme="minorHAnsi"/>
        </w:rPr>
      </w:pPr>
    </w:p>
    <w:p w14:paraId="3519F3AE" w14:textId="77777777" w:rsidR="00102B24" w:rsidRPr="00F94E3D" w:rsidRDefault="00102B24">
      <w:pPr>
        <w:rPr>
          <w:rFonts w:asciiTheme="minorHAnsi" w:hAnsiTheme="minorHAnsi"/>
        </w:rPr>
      </w:pPr>
    </w:p>
    <w:sectPr w:rsidR="00102B24" w:rsidRPr="00F94E3D" w:rsidSect="00974195">
      <w:headerReference w:type="default" r:id="rId8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3206E" w14:textId="77777777" w:rsidR="00362EDA" w:rsidRDefault="00362EDA" w:rsidP="00CF4C8B">
      <w:r>
        <w:separator/>
      </w:r>
    </w:p>
  </w:endnote>
  <w:endnote w:type="continuationSeparator" w:id="0">
    <w:p w14:paraId="63ECCA6C" w14:textId="77777777" w:rsidR="00362EDA" w:rsidRDefault="00362EDA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12640" w14:textId="77777777" w:rsidR="00362EDA" w:rsidRDefault="00362EDA" w:rsidP="00CF4C8B">
      <w:r>
        <w:separator/>
      </w:r>
    </w:p>
  </w:footnote>
  <w:footnote w:type="continuationSeparator" w:id="0">
    <w:p w14:paraId="28B01A8F" w14:textId="77777777" w:rsidR="00362EDA" w:rsidRDefault="00362EDA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2DD8" w14:textId="734D2FE9" w:rsidR="001B57A1" w:rsidRDefault="009A3B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E70E02" wp14:editId="4C35988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4968" cy="10030968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968" cy="10030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D2"/>
    <w:rsid w:val="000212BA"/>
    <w:rsid w:val="00024B99"/>
    <w:rsid w:val="00077CC1"/>
    <w:rsid w:val="00102B24"/>
    <w:rsid w:val="001B57A1"/>
    <w:rsid w:val="001C5AB0"/>
    <w:rsid w:val="001E61AE"/>
    <w:rsid w:val="00362EDA"/>
    <w:rsid w:val="003B0565"/>
    <w:rsid w:val="00495D73"/>
    <w:rsid w:val="00640F99"/>
    <w:rsid w:val="0064182B"/>
    <w:rsid w:val="006F156D"/>
    <w:rsid w:val="00724CD9"/>
    <w:rsid w:val="00757C40"/>
    <w:rsid w:val="00796584"/>
    <w:rsid w:val="008839BE"/>
    <w:rsid w:val="00974195"/>
    <w:rsid w:val="00977191"/>
    <w:rsid w:val="009A3B34"/>
    <w:rsid w:val="00A30624"/>
    <w:rsid w:val="00C4322B"/>
    <w:rsid w:val="00CA7B13"/>
    <w:rsid w:val="00CF4C8B"/>
    <w:rsid w:val="00D469A9"/>
    <w:rsid w:val="00E34E4B"/>
    <w:rsid w:val="00F169D2"/>
    <w:rsid w:val="00F94E3D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09D85"/>
  <w14:defaultImageDpi w14:val="0"/>
  <w15:docId w15:val="{F732CA4A-B81C-49E9-9B86-FA74D2D6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semiHidden/>
    <w:unhideWhenUsed/>
    <w:rsid w:val="00102B2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chestergu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5</cp:revision>
  <dcterms:created xsi:type="dcterms:W3CDTF">2018-01-02T19:23:00Z</dcterms:created>
  <dcterms:modified xsi:type="dcterms:W3CDTF">2018-08-16T20:09:00Z</dcterms:modified>
</cp:coreProperties>
</file>